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rtl w:val="0"/>
        </w:rPr>
        <w:t xml:space="preserve">Dear [Insert Name],</w:t>
      </w:r>
    </w:p>
    <w:p w:rsidR="00000000" w:rsidDel="00000000" w:rsidP="00000000" w:rsidRDefault="00000000" w:rsidRPr="00000000" w14:paraId="00000002">
      <w:pPr>
        <w:spacing w:after="240" w:before="240" w:lineRule="auto"/>
        <w:rPr/>
      </w:pPr>
      <w:r w:rsidDel="00000000" w:rsidR="00000000" w:rsidRPr="00000000">
        <w:rPr>
          <w:rtl w:val="0"/>
        </w:rPr>
        <w:t xml:space="preserve">I would like to request approval to attend the </w:t>
      </w:r>
      <w:r w:rsidDel="00000000" w:rsidR="00000000" w:rsidRPr="00000000">
        <w:rPr>
          <w:rtl w:val="0"/>
        </w:rPr>
        <w:t xml:space="preserve">2026 North Coast Tourism Symposium and Regional Tourism Awards Gala</w:t>
      </w:r>
      <w:r w:rsidDel="00000000" w:rsidR="00000000" w:rsidRPr="00000000">
        <w:rPr>
          <w:rtl w:val="0"/>
        </w:rPr>
        <w:t xml:space="preserve">, taking place in Coffs Harbour on </w:t>
      </w:r>
      <w:r w:rsidDel="00000000" w:rsidR="00000000" w:rsidRPr="00000000">
        <w:rPr>
          <w:rtl w:val="0"/>
        </w:rPr>
        <w:t xml:space="preserve">30 July 2026</w:t>
      </w:r>
      <w:r w:rsidDel="00000000" w:rsidR="00000000" w:rsidRPr="00000000">
        <w:rPr>
          <w:rtl w:val="0"/>
        </w:rPr>
        <w:t xml:space="preserve">.</w:t>
      </w:r>
    </w:p>
    <w:p w:rsidR="00000000" w:rsidDel="00000000" w:rsidP="00000000" w:rsidRDefault="00000000" w:rsidRPr="00000000" w14:paraId="00000003">
      <w:pPr>
        <w:spacing w:after="240" w:before="240" w:lineRule="auto"/>
        <w:rPr/>
      </w:pPr>
      <w:r w:rsidDel="00000000" w:rsidR="00000000" w:rsidRPr="00000000">
        <w:rPr>
          <w:rtl w:val="0"/>
        </w:rPr>
        <w:t xml:space="preserve">Delivered by Destination North Coast NSW, the full-day Symposium held at Aanuka Beach House will bring together tourism leaders and industry professionals from across the North Coast and Australia to explore ideas, innovations and sustainable practices shaping the future of the visitor economy. </w:t>
      </w:r>
    </w:p>
    <w:p w:rsidR="00000000" w:rsidDel="00000000" w:rsidP="00000000" w:rsidRDefault="00000000" w:rsidRPr="00000000" w14:paraId="00000004">
      <w:pPr>
        <w:spacing w:after="240" w:before="240" w:lineRule="auto"/>
        <w:rPr/>
      </w:pPr>
      <w:r w:rsidDel="00000000" w:rsidR="00000000" w:rsidRPr="00000000">
        <w:rPr>
          <w:rtl w:val="0"/>
        </w:rPr>
        <w:t xml:space="preserve">This year’s theme, “From Vision to Visitor Ready: Distinctive Places, Shared Future,” is designed to both inform and inspire, providing industry-leading insights, practical strategies aligned with the NSW Visitor Economy Strategy 2035, and valuable networking opportunities. The host destination partner for 2026 is Destination Coffs Coast and the City of Coffs Harbour.</w:t>
      </w:r>
    </w:p>
    <w:p w:rsidR="00000000" w:rsidDel="00000000" w:rsidP="00000000" w:rsidRDefault="00000000" w:rsidRPr="00000000" w14:paraId="00000005">
      <w:pPr>
        <w:spacing w:after="240" w:before="240" w:lineRule="auto"/>
        <w:rPr/>
      </w:pPr>
      <w:r w:rsidDel="00000000" w:rsidR="00000000" w:rsidRPr="00000000">
        <w:rPr>
          <w:rtl w:val="0"/>
        </w:rPr>
        <w:t xml:space="preserve">Attending the Symposium will provide valuable professional development, enabling me to gain new insights, skills and industry knowledge that can be applied to strengthen our operations and enhance what we offer as a business. Sessions will be delivered by experienced industry leaders and experts, covering topics such as tourism trends, innovation, destination development and emerging opportunities for regional tourism.</w:t>
      </w:r>
    </w:p>
    <w:p w:rsidR="00000000" w:rsidDel="00000000" w:rsidP="00000000" w:rsidRDefault="00000000" w:rsidRPr="00000000" w14:paraId="00000006">
      <w:pPr>
        <w:spacing w:after="240" w:before="240" w:lineRule="auto"/>
        <w:rPr/>
      </w:pPr>
      <w:r w:rsidDel="00000000" w:rsidR="00000000" w:rsidRPr="00000000">
        <w:rPr>
          <w:rtl w:val="0"/>
        </w:rPr>
        <w:t xml:space="preserve">The Symposium concludes with the North Coast Regional Tourism Awards Gala, delivered in partnership with the NSW Tourism Association at Pacific Bay Resort. The Awards celebrate excellence and entrepreneurship across the region’s tourism industry and provide an excellent opportunity to connect with industry peers and leaders.</w:t>
      </w:r>
    </w:p>
    <w:p w:rsidR="00000000" w:rsidDel="00000000" w:rsidP="00000000" w:rsidRDefault="00000000" w:rsidRPr="00000000" w14:paraId="00000007">
      <w:pPr>
        <w:spacing w:after="240" w:before="240" w:lineRule="auto"/>
        <w:rPr/>
      </w:pPr>
      <w:r w:rsidDel="00000000" w:rsidR="00000000" w:rsidRPr="00000000">
        <w:rPr>
          <w:rtl w:val="0"/>
        </w:rPr>
        <w:t xml:space="preserve">In addition, all Symposium attendees are invited to a </w:t>
      </w:r>
      <w:r w:rsidDel="00000000" w:rsidR="00000000" w:rsidRPr="00000000">
        <w:rPr>
          <w:rtl w:val="0"/>
        </w:rPr>
        <w:t xml:space="preserve">complimentary Welcome Event on 29 July at the Big Banana Fun Park</w:t>
      </w:r>
      <w:r w:rsidDel="00000000" w:rsidR="00000000" w:rsidRPr="00000000">
        <w:rPr>
          <w:rtl w:val="0"/>
        </w:rPr>
        <w:t xml:space="preserve">, offering a networking opportunity ahead of the main conference.</w:t>
      </w:r>
    </w:p>
    <w:p w:rsidR="00000000" w:rsidDel="00000000" w:rsidP="00000000" w:rsidRDefault="00000000" w:rsidRPr="00000000" w14:paraId="00000008">
      <w:pPr>
        <w:spacing w:after="240" w:before="240" w:lineRule="auto"/>
        <w:rPr>
          <w:color w:val="1155cc"/>
          <w:u w:val="single"/>
        </w:rPr>
      </w:pPr>
      <w:r w:rsidDel="00000000" w:rsidR="00000000" w:rsidRPr="00000000">
        <w:rPr>
          <w:rtl w:val="0"/>
        </w:rPr>
        <w:t xml:space="preserve">More information about the events and program is available at:</w:t>
        <w:br w:type="textWrapping"/>
      </w:r>
      <w:hyperlink r:id="rId7">
        <w:r w:rsidDel="00000000" w:rsidR="00000000" w:rsidRPr="00000000">
          <w:rPr>
            <w:color w:val="1155cc"/>
            <w:u w:val="single"/>
            <w:rtl w:val="0"/>
          </w:rPr>
          <w:t xml:space="preserve">https://dncnsw.com/tourism-symposium-awards/</w:t>
        </w:r>
      </w:hyperlink>
      <w:r w:rsidDel="00000000" w:rsidR="00000000" w:rsidRPr="00000000">
        <w:rPr>
          <w:rtl w:val="0"/>
        </w:rPr>
      </w:r>
    </w:p>
    <w:p w:rsidR="00000000" w:rsidDel="00000000" w:rsidP="00000000" w:rsidRDefault="00000000" w:rsidRPr="00000000" w14:paraId="00000009">
      <w:pPr>
        <w:spacing w:after="240" w:before="240" w:lineRule="auto"/>
        <w:rPr/>
      </w:pPr>
      <w:r w:rsidDel="00000000" w:rsidR="00000000" w:rsidRPr="00000000">
        <w:rPr>
          <w:rtl w:val="0"/>
        </w:rPr>
        <w:t xml:space="preserve">Below is an estimated cost breakdown to attend:</w:t>
      </w:r>
    </w:p>
    <w:p w:rsidR="00000000" w:rsidDel="00000000" w:rsidP="00000000" w:rsidRDefault="00000000" w:rsidRPr="00000000" w14:paraId="0000000A">
      <w:pPr>
        <w:spacing w:after="240" w:before="240" w:lineRule="auto"/>
        <w:rPr/>
      </w:pPr>
      <w:r w:rsidDel="00000000" w:rsidR="00000000" w:rsidRPr="00000000">
        <w:rPr>
          <w:rtl w:val="0"/>
        </w:rPr>
        <w:t xml:space="preserve">Early Bird Symposium + Awards Ticket: $235.99 (if purchased before early April)</w:t>
        <w:br w:type="textWrapping"/>
        <w:t xml:space="preserve">Tourism Symposium only: $95 + $5.27 booking fee</w:t>
        <w:br w:type="textWrapping"/>
        <w:t xml:space="preserve">Awards Ceremony + Gala Dinner only: $155 + $7.91 booking fee</w:t>
      </w:r>
      <w:r w:rsidDel="00000000" w:rsidR="00000000" w:rsidRPr="00000000">
        <w:rPr>
          <w:b w:val="1"/>
          <w:bCs w:val="1"/>
          <w:rtl w:val="0"/>
        </w:rPr>
        <w:br w:type="textWrapping"/>
      </w:r>
      <w:r w:rsidDel="00000000" w:rsidR="00000000" w:rsidRPr="00000000">
        <w:rPr>
          <w:rtl w:val="0"/>
        </w:rPr>
        <w:t xml:space="preserve">Travel: &lt;insert travel cost&gt;</w:t>
        <w:br w:type="textWrapping"/>
        <w:t xml:space="preserve">Accommodation: &lt;insert accommodation cost&gt;</w:t>
      </w:r>
    </w:p>
    <w:p w:rsidR="00000000" w:rsidDel="00000000" w:rsidP="00000000" w:rsidRDefault="00000000" w:rsidRPr="00000000" w14:paraId="0000000B">
      <w:pPr>
        <w:spacing w:after="240" w:before="240" w:lineRule="auto"/>
        <w:rPr/>
      </w:pPr>
      <w:r w:rsidDel="00000000" w:rsidR="00000000" w:rsidRPr="00000000">
        <w:rPr>
          <w:rtl w:val="0"/>
        </w:rPr>
        <w:t xml:space="preserve">Estimated total:</w:t>
      </w:r>
      <w:r w:rsidDel="00000000" w:rsidR="00000000" w:rsidRPr="00000000">
        <w:rPr>
          <w:rtl w:val="0"/>
        </w:rPr>
        <w:t xml:space="preserve"> &lt;insert total&gt;</w:t>
      </w:r>
    </w:p>
    <w:p w:rsidR="00000000" w:rsidDel="00000000" w:rsidP="00000000" w:rsidRDefault="00000000" w:rsidRPr="00000000" w14:paraId="0000000C">
      <w:pPr>
        <w:spacing w:after="240" w:before="240" w:lineRule="auto"/>
        <w:rPr/>
      </w:pPr>
      <w:r w:rsidDel="00000000" w:rsidR="00000000" w:rsidRPr="00000000">
        <w:rPr>
          <w:rtl w:val="0"/>
        </w:rPr>
        <w:t xml:space="preserve">Attending the North Coast Tourism Symposium will provide valuable insights and professional development that I can bring back to the team to help strengthen our business, improve our offerings and enhance the experiences we deliver to our </w:t>
      </w:r>
      <w:r w:rsidDel="00000000" w:rsidR="00000000" w:rsidRPr="00000000">
        <w:rPr>
          <w:b w:val="1"/>
          <w:bCs w:val="1"/>
          <w:rtl w:val="0"/>
        </w:rPr>
        <w:t xml:space="preserve">[clients/customers/community – edit as appropriate]</w:t>
      </w:r>
      <w:r w:rsidDel="00000000" w:rsidR="00000000" w:rsidRPr="00000000">
        <w:rPr>
          <w:rtl w:val="0"/>
        </w:rPr>
        <w:t xml:space="preserve">.</w:t>
      </w:r>
    </w:p>
    <w:p w:rsidR="00000000" w:rsidDel="00000000" w:rsidP="00000000" w:rsidRDefault="00000000" w:rsidRPr="00000000" w14:paraId="0000000D">
      <w:pPr>
        <w:spacing w:after="240" w:before="240" w:lineRule="auto"/>
        <w:rPr/>
      </w:pPr>
      <w:r w:rsidDel="00000000" w:rsidR="00000000" w:rsidRPr="00000000">
        <w:rPr>
          <w:rtl w:val="0"/>
        </w:rPr>
        <w:t xml:space="preserve">I would greatly appreciate your support in approving my attendance.</w:t>
      </w:r>
      <w:r w:rsidDel="00000000" w:rsidR="00000000" w:rsidRPr="00000000">
        <w:rPr>
          <w:rtl w:val="0"/>
        </w:rPr>
      </w:r>
    </w:p>
    <w:p w:rsidR="00000000" w:rsidDel="00000000" w:rsidP="00000000" w:rsidRDefault="00000000" w:rsidRPr="00000000" w14:paraId="0000000E">
      <w:pPr>
        <w:spacing w:after="0" w:lineRule="auto"/>
        <w:rPr/>
      </w:pPr>
      <w:r w:rsidDel="00000000" w:rsidR="00000000" w:rsidRPr="00000000">
        <w:rPr>
          <w:rtl w:val="0"/>
        </w:rPr>
      </w:r>
    </w:p>
    <w:p w:rsidR="00000000" w:rsidDel="00000000" w:rsidP="00000000" w:rsidRDefault="00000000" w:rsidRPr="00000000" w14:paraId="0000000F">
      <w:pPr>
        <w:spacing w:after="0" w:lineRule="auto"/>
        <w:rPr/>
      </w:pPr>
      <w:r w:rsidDel="00000000" w:rsidR="00000000" w:rsidRPr="00000000">
        <w:rPr>
          <w:rtl w:val="0"/>
        </w:rPr>
        <w:t xml:space="preserve">Regards,</w:t>
      </w:r>
    </w:p>
    <w:p w:rsidR="00000000" w:rsidDel="00000000" w:rsidP="00000000" w:rsidRDefault="00000000" w:rsidRPr="00000000" w14:paraId="00000010">
      <w:pPr>
        <w:spacing w:after="0" w:lineRule="auto"/>
        <w:rPr>
          <w:b w:val="1"/>
          <w:bCs w:val="1"/>
        </w:rPr>
      </w:pPr>
      <w:r w:rsidDel="00000000" w:rsidR="00000000" w:rsidRPr="00000000">
        <w:rPr>
          <w:rtl w:val="0"/>
        </w:rPr>
        <w:t xml:space="preserve">&lt;</w:t>
      </w:r>
      <w:r w:rsidDel="00000000" w:rsidR="00000000" w:rsidRPr="00000000">
        <w:rPr>
          <w:b w:val="1"/>
          <w:bCs w:val="1"/>
          <w:rtl w:val="0"/>
        </w:rPr>
        <w:t xml:space="preserve">Your name</w:t>
      </w:r>
      <w:r w:rsidDel="00000000" w:rsidR="00000000" w:rsidRPr="00000000">
        <w:rPr>
          <w:rtl w:val="0"/>
        </w:rPr>
        <w:t xml:space="preserve">&gt;</w:t>
      </w:r>
      <w:r w:rsidDel="00000000" w:rsidR="00000000" w:rsidRPr="00000000">
        <w:rPr>
          <w:rtl w:val="0"/>
        </w:rPr>
      </w:r>
    </w:p>
    <w:sectPr>
      <w:pgSz w:h="16838" w:w="11906" w:orient="portrait"/>
      <w:pgMar w:bottom="964" w:top="964" w:left="1077" w:right="107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AU"/>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autoRedefine w:val="1"/>
    <w:uiPriority w:val="34"/>
    <w:qFormat w:val="1"/>
    <w:rsid w:val="00C006D1"/>
    <w:pPr>
      <w:numPr>
        <w:numId w:val="8"/>
      </w:numPr>
      <w:spacing w:after="0"/>
      <w:contextualSpacing w:val="1"/>
    </w:pPr>
  </w:style>
  <w:style w:type="character" w:styleId="Hyperlink">
    <w:name w:val="Hyperlink"/>
    <w:uiPriority w:val="99"/>
    <w:unhideWhenUsed w:val="1"/>
    <w:rsid w:val="00152D52"/>
    <w:rPr>
      <w:color w:val="0563c1"/>
      <w:u w:val="single"/>
    </w:rPr>
  </w:style>
  <w:style w:type="paragraph" w:styleId="NormalWeb">
    <w:name w:val="Normal (Web)"/>
    <w:basedOn w:val="Normal"/>
    <w:uiPriority w:val="99"/>
    <w:semiHidden w:val="1"/>
    <w:unhideWhenUsed w:val="1"/>
    <w:rsid w:val="00655587"/>
    <w:pPr>
      <w:spacing w:after="100" w:afterAutospacing="1" w:before="100" w:beforeAutospacing="1" w:line="240" w:lineRule="auto"/>
    </w:pPr>
    <w:rPr>
      <w:rFonts w:ascii="Times New Roman" w:eastAsia="Times New Roman" w:hAnsi="Times New Roman"/>
      <w:sz w:val="24"/>
      <w:szCs w:val="24"/>
      <w:lang w:eastAsia="en-AU"/>
    </w:rPr>
  </w:style>
  <w:style w:type="character" w:styleId="Strong">
    <w:name w:val="Strong"/>
    <w:basedOn w:val="DefaultParagraphFont"/>
    <w:uiPriority w:val="22"/>
    <w:qFormat w:val="1"/>
    <w:rsid w:val="00655587"/>
    <w:rPr>
      <w:b w:val="1"/>
      <w:bCs w:val="1"/>
    </w:rPr>
  </w:style>
  <w:style w:type="paragraph" w:styleId="NoSpacing">
    <w:name w:val="No Spacing"/>
    <w:uiPriority w:val="1"/>
    <w:qFormat w:val="1"/>
    <w:rsid w:val="00287F62"/>
    <w:pPr>
      <w:spacing w:after="0" w:line="240" w:lineRule="auto"/>
    </w:pPr>
  </w:style>
  <w:style w:type="paragraph" w:styleId="Revision">
    <w:name w:val="Revision"/>
    <w:hidden w:val="1"/>
    <w:uiPriority w:val="99"/>
    <w:semiHidden w:val="1"/>
    <w:rsid w:val="00B473DD"/>
    <w:pPr>
      <w:spacing w:after="0" w:line="240" w:lineRule="auto"/>
    </w:pPr>
    <w:rPr>
      <w:rFonts w:ascii="Calibri" w:cs="Times New Roman" w:eastAsia="Calibri" w:hAnsi="Calibri"/>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ncnsw.com/tourism-symposium-aw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0j0F/t35MQKEFqSEz9D3bHRPRw==">CgMxLjA4AHIhMXFKcFRBS2YybjVfZThqZGR0SDVidnNHVnlNUVpScUlB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2025-03-26T04:47:00Z</dcterms:created>
  <dc:creator>Chaline Taylor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0x010100D1F420DED35BB74B95DC9059BC70BE78</vt:lpwstr>
  </property>
  <property fmtid="{D5CDD505-2E9C-101B-9397-08002B2CF9AE}" pid="3" name="MediaServiceImageTags">
    <vt:lpwstr/>
  </property>
</Properties>
</file>